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23" w:rsidRDefault="00E25823" w:rsidP="00E25823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Условия питания в МКОУ </w:t>
      </w:r>
      <w:proofErr w:type="spellStart"/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Попереченской</w:t>
      </w:r>
      <w:proofErr w:type="spellEnd"/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СШ</w:t>
      </w:r>
    </w:p>
    <w:p w:rsidR="00E25823" w:rsidRPr="00E25823" w:rsidRDefault="00E25823" w:rsidP="00E25823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E25823" w:rsidRPr="00E25823" w:rsidRDefault="00E25823" w:rsidP="00E25823">
      <w:pPr>
        <w:shd w:val="clear" w:color="auto" w:fill="FFFFFF"/>
        <w:spacing w:after="0" w:line="330" w:lineRule="atLeast"/>
        <w:rPr>
          <w:rFonts w:ascii="Britannic Bold" w:eastAsia="Times New Roman" w:hAnsi="Britannic Bold" w:cs="Times New Roman"/>
          <w:b/>
          <w:color w:val="000000"/>
          <w:sz w:val="24"/>
          <w:szCs w:val="24"/>
          <w:lang w:eastAsia="ru-RU"/>
        </w:rPr>
      </w:pP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Пищеблок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 xml:space="preserve">-13,3 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кв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>.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м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>.</w:t>
      </w:r>
    </w:p>
    <w:p w:rsidR="00E25823" w:rsidRPr="00E25823" w:rsidRDefault="00E25823" w:rsidP="00E25823">
      <w:pPr>
        <w:shd w:val="clear" w:color="auto" w:fill="FFFFFF"/>
        <w:spacing w:after="0" w:line="330" w:lineRule="atLeast"/>
        <w:rPr>
          <w:rFonts w:ascii="Britannic Bold" w:eastAsia="Times New Roman" w:hAnsi="Britannic Bold" w:cs="Times New Roman"/>
          <w:b/>
          <w:color w:val="000000"/>
          <w:sz w:val="24"/>
          <w:szCs w:val="24"/>
          <w:lang w:eastAsia="ru-RU"/>
        </w:rPr>
      </w:pPr>
    </w:p>
    <w:p w:rsidR="00E25823" w:rsidRPr="00E25823" w:rsidRDefault="00E25823" w:rsidP="00E25823">
      <w:pPr>
        <w:shd w:val="clear" w:color="auto" w:fill="FFFFFF"/>
        <w:spacing w:after="0" w:line="330" w:lineRule="atLeast"/>
        <w:rPr>
          <w:rFonts w:ascii="Britannic Bold" w:eastAsia="Times New Roman" w:hAnsi="Britannic Bold" w:cs="Times New Roman"/>
          <w:b/>
          <w:color w:val="000000"/>
          <w:sz w:val="24"/>
          <w:szCs w:val="24"/>
          <w:lang w:eastAsia="ru-RU"/>
        </w:rPr>
      </w:pP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Оснащение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 xml:space="preserve">: 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холодильник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 xml:space="preserve">-2 </w:t>
      </w:r>
      <w:proofErr w:type="spellStart"/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шт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>.,</w:t>
      </w:r>
      <w:proofErr w:type="gramStart"/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морозильная</w:t>
      </w:r>
      <w:proofErr w:type="spellEnd"/>
      <w:proofErr w:type="gramEnd"/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 xml:space="preserve"> 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камера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 xml:space="preserve">-1 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шт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>.,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водонагреватель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 xml:space="preserve">-1 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шт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>.,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электроплита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 xml:space="preserve">-1 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шт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>.,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свч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>-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печь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>-1</w:t>
      </w:r>
      <w:r w:rsidRPr="00E25823">
        <w:rPr>
          <w:rFonts w:ascii="Verdana" w:eastAsia="Times New Roman" w:hAnsi="Verdana" w:cs="Arial"/>
          <w:b/>
          <w:color w:val="000000"/>
          <w:sz w:val="24"/>
          <w:szCs w:val="24"/>
          <w:lang w:eastAsia="ru-RU"/>
        </w:rPr>
        <w:t>шт</w:t>
      </w:r>
      <w:r w:rsidRPr="00E25823">
        <w:rPr>
          <w:rFonts w:ascii="Britannic Bold" w:eastAsia="Times New Roman" w:hAnsi="Britannic Bold" w:cs="Arial"/>
          <w:b/>
          <w:color w:val="000000"/>
          <w:sz w:val="24"/>
          <w:szCs w:val="24"/>
          <w:lang w:eastAsia="ru-RU"/>
        </w:rPr>
        <w:t>.</w:t>
      </w:r>
    </w:p>
    <w:p w:rsidR="00E25823" w:rsidRPr="00E25823" w:rsidRDefault="00E25823" w:rsidP="00E25823">
      <w:pPr>
        <w:spacing w:after="0" w:line="240" w:lineRule="auto"/>
        <w:rPr>
          <w:rFonts w:ascii="Britannic Bold" w:eastAsia="Times New Roman" w:hAnsi="Britannic Bold" w:cs="Times New Roman"/>
          <w:b/>
          <w:sz w:val="24"/>
          <w:szCs w:val="24"/>
          <w:lang w:eastAsia="ru-RU"/>
        </w:rPr>
      </w:pPr>
      <w:r w:rsidRPr="00E25823">
        <w:rPr>
          <w:rFonts w:ascii="Britannic Bold" w:eastAsia="Times New Roman" w:hAnsi="Britannic Bold" w:cs="Times New Roman"/>
          <w:b/>
          <w:color w:val="000000"/>
          <w:sz w:val="24"/>
          <w:szCs w:val="24"/>
          <w:shd w:val="clear" w:color="auto" w:fill="FFFFFF"/>
          <w:lang w:eastAsia="ru-RU"/>
        </w:rPr>
        <w:br/>
      </w:r>
      <w:r w:rsidRPr="00E25823">
        <w:rPr>
          <w:rFonts w:ascii="Britannic Bold" w:eastAsia="Times New Roman" w:hAnsi="Britannic Bold" w:cs="Times New Roman"/>
          <w:b/>
          <w:color w:val="000000"/>
          <w:sz w:val="24"/>
          <w:szCs w:val="24"/>
          <w:shd w:val="clear" w:color="auto" w:fill="FFFFFF"/>
          <w:lang w:eastAsia="ru-RU"/>
        </w:rPr>
        <w:br/>
      </w:r>
    </w:p>
    <w:p w:rsidR="00E25823" w:rsidRPr="00E25823" w:rsidRDefault="00E25823" w:rsidP="00E25823">
      <w:pPr>
        <w:shd w:val="clear" w:color="auto" w:fill="FFFFFF"/>
        <w:spacing w:after="0" w:line="330" w:lineRule="atLeast"/>
        <w:rPr>
          <w:rFonts w:ascii="Britannic Bold" w:eastAsia="Times New Roman" w:hAnsi="Britannic Bold" w:cs="Times New Roman"/>
          <w:b/>
          <w:color w:val="000000"/>
          <w:sz w:val="24"/>
          <w:szCs w:val="24"/>
          <w:lang w:eastAsia="ru-RU"/>
        </w:rPr>
      </w:pPr>
      <w:r w:rsidRPr="00E25823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Столовая</w:t>
      </w:r>
    </w:p>
    <w:tbl>
      <w:tblPr>
        <w:tblW w:w="70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3"/>
        <w:gridCol w:w="3382"/>
      </w:tblGrid>
      <w:tr w:rsidR="00E25823" w:rsidRPr="00E25823" w:rsidTr="00E25823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823" w:rsidRPr="00E25823" w:rsidRDefault="00E25823" w:rsidP="00E25823">
            <w:pPr>
              <w:spacing w:after="0" w:line="330" w:lineRule="atLeast"/>
              <w:jc w:val="center"/>
              <w:rPr>
                <w:rFonts w:ascii="Britannic Bold" w:eastAsia="Times New Roman" w:hAnsi="Britannic Bold" w:cs="Tahoma"/>
                <w:b/>
                <w:color w:val="555555"/>
                <w:sz w:val="24"/>
                <w:szCs w:val="24"/>
                <w:lang w:eastAsia="ru-RU"/>
              </w:rPr>
            </w:pPr>
            <w:r w:rsidRPr="00E25823">
              <w:rPr>
                <w:rFonts w:ascii="Verdana" w:eastAsia="Times New Roman" w:hAnsi="Verdana" w:cs="Tahoma"/>
                <w:b/>
                <w:color w:val="000000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823" w:rsidRPr="00E25823" w:rsidRDefault="00E25823" w:rsidP="00E25823">
            <w:pPr>
              <w:spacing w:after="0" w:line="330" w:lineRule="atLeast"/>
              <w:jc w:val="center"/>
              <w:rPr>
                <w:rFonts w:ascii="Britannic Bold" w:eastAsia="Times New Roman" w:hAnsi="Britannic Bold" w:cs="Tahoma"/>
                <w:b/>
                <w:color w:val="555555"/>
                <w:sz w:val="24"/>
                <w:szCs w:val="24"/>
                <w:lang w:eastAsia="ru-RU"/>
              </w:rPr>
            </w:pPr>
            <w:r w:rsidRPr="00E25823">
              <w:rPr>
                <w:rFonts w:ascii="Britannic Bold" w:eastAsia="Times New Roman" w:hAnsi="Britannic Bold" w:cs="Tahoma"/>
                <w:b/>
                <w:color w:val="000000"/>
                <w:sz w:val="24"/>
                <w:szCs w:val="24"/>
                <w:lang w:eastAsia="ru-RU"/>
              </w:rPr>
              <w:t>31,2</w:t>
            </w:r>
            <w:r w:rsidRPr="00E25823">
              <w:rPr>
                <w:rFonts w:ascii="Verdana" w:eastAsia="Times New Roman" w:hAnsi="Verdana" w:cs="Tahoma"/>
                <w:b/>
                <w:color w:val="000000"/>
                <w:sz w:val="24"/>
                <w:szCs w:val="24"/>
                <w:lang w:eastAsia="ru-RU"/>
              </w:rPr>
              <w:t>кв</w:t>
            </w:r>
            <w:r w:rsidRPr="00E25823">
              <w:rPr>
                <w:rFonts w:ascii="Britannic Bold" w:eastAsia="Times New Roman" w:hAnsi="Britannic Bold" w:cs="Tahoma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E25823">
              <w:rPr>
                <w:rFonts w:ascii="Verdana" w:eastAsia="Times New Roman" w:hAnsi="Verdana" w:cs="Tahoma"/>
                <w:b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E25823" w:rsidRPr="00E25823" w:rsidTr="00E258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823" w:rsidRPr="00E25823" w:rsidRDefault="00E25823" w:rsidP="00E25823">
            <w:pPr>
              <w:spacing w:after="0" w:line="330" w:lineRule="atLeast"/>
              <w:jc w:val="center"/>
              <w:rPr>
                <w:rFonts w:ascii="Britannic Bold" w:eastAsia="Times New Roman" w:hAnsi="Britannic Bold" w:cs="Tahoma"/>
                <w:b/>
                <w:color w:val="555555"/>
                <w:sz w:val="24"/>
                <w:szCs w:val="24"/>
                <w:lang w:eastAsia="ru-RU"/>
              </w:rPr>
            </w:pPr>
            <w:r w:rsidRPr="00E25823">
              <w:rPr>
                <w:rFonts w:ascii="Verdana" w:eastAsia="Times New Roman" w:hAnsi="Verdana" w:cs="Tahoma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E25823">
              <w:rPr>
                <w:rFonts w:ascii="Britannic Bold" w:eastAsia="Times New Roman" w:hAnsi="Britannic Bold" w:cs="Tahom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5823">
              <w:rPr>
                <w:rFonts w:ascii="Verdana" w:eastAsia="Times New Roman" w:hAnsi="Verdana" w:cs="Tahoma"/>
                <w:b/>
                <w:color w:val="000000"/>
                <w:sz w:val="24"/>
                <w:szCs w:val="24"/>
                <w:lang w:eastAsia="ru-RU"/>
              </w:rPr>
              <w:t>посадочных</w:t>
            </w:r>
            <w:r w:rsidRPr="00E25823">
              <w:rPr>
                <w:rFonts w:ascii="Britannic Bold" w:eastAsia="Times New Roman" w:hAnsi="Britannic Bold" w:cs="Tahom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5823">
              <w:rPr>
                <w:rFonts w:ascii="Verdana" w:eastAsia="Times New Roman" w:hAnsi="Verdana" w:cs="Tahoma"/>
                <w:b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823" w:rsidRPr="00E25823" w:rsidRDefault="00E25823" w:rsidP="00E25823">
            <w:pPr>
              <w:spacing w:after="0" w:line="330" w:lineRule="atLeast"/>
              <w:jc w:val="center"/>
              <w:rPr>
                <w:rFonts w:ascii="Britannic Bold" w:eastAsia="Times New Roman" w:hAnsi="Britannic Bold" w:cs="Tahoma"/>
                <w:b/>
                <w:color w:val="555555"/>
                <w:sz w:val="24"/>
                <w:szCs w:val="24"/>
                <w:lang w:eastAsia="ru-RU"/>
              </w:rPr>
            </w:pPr>
            <w:r w:rsidRPr="00E25823">
              <w:rPr>
                <w:rFonts w:ascii="Britannic Bold" w:eastAsia="Times New Roman" w:hAnsi="Britannic Bold" w:cs="Tahoma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7E7397" w:rsidRDefault="00E25823"/>
    <w:sectPr w:rsidR="007E7397" w:rsidSect="002C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823"/>
    <w:rsid w:val="002C59B9"/>
    <w:rsid w:val="00317850"/>
    <w:rsid w:val="0042403B"/>
    <w:rsid w:val="00E2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B9"/>
  </w:style>
  <w:style w:type="paragraph" w:styleId="2">
    <w:name w:val="heading 2"/>
    <w:basedOn w:val="a"/>
    <w:link w:val="20"/>
    <w:uiPriority w:val="9"/>
    <w:qFormat/>
    <w:rsid w:val="00E25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8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2020-08-26T06:50:00Z</dcterms:created>
  <dcterms:modified xsi:type="dcterms:W3CDTF">2020-08-26T06:52:00Z</dcterms:modified>
</cp:coreProperties>
</file>